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p>
    <w:p w:rsidR="004B1BA1" w:rsidRDefault="004B1BA1" w:rsidP="00222701">
      <w:pPr>
        <w:spacing w:after="0" w:line="240" w:lineRule="auto"/>
        <w:ind w:left="5103" w:right="-23"/>
        <w:jc w:val="both"/>
        <w:rPr>
          <w:rFonts w:ascii="Times New Roman" w:hAnsi="Times New Roman"/>
          <w:sz w:val="24"/>
          <w:szCs w:val="24"/>
          <w:lang w:val="lt-LT"/>
        </w:rPr>
      </w:pPr>
      <w:r w:rsidRPr="004B1BA1">
        <w:rPr>
          <w:rFonts w:ascii="Times New Roman" w:hAnsi="Times New Roman"/>
          <w:sz w:val="24"/>
          <w:szCs w:val="24"/>
          <w:lang w:val="lt-LT"/>
        </w:rPr>
        <w:t>Jaunimo savanorišką veiklą organizuojančių organizacijų akreditavimo tvarkos aprašo</w:t>
      </w:r>
    </w:p>
    <w:p w:rsidR="00A26E94" w:rsidRDefault="004B1BA1" w:rsidP="00222701">
      <w:pPr>
        <w:spacing w:after="0" w:line="240" w:lineRule="auto"/>
        <w:ind w:left="5103" w:right="-23"/>
        <w:jc w:val="both"/>
        <w:rPr>
          <w:rFonts w:ascii="Times New Roman" w:hAnsi="Times New Roman"/>
          <w:sz w:val="24"/>
          <w:szCs w:val="24"/>
          <w:lang w:val="lt-LT"/>
        </w:rPr>
      </w:pPr>
      <w:r>
        <w:rPr>
          <w:rFonts w:ascii="Times New Roman" w:hAnsi="Times New Roman"/>
          <w:sz w:val="24"/>
          <w:szCs w:val="24"/>
          <w:lang w:val="lt-LT"/>
        </w:rPr>
        <w:t>2</w:t>
      </w:r>
      <w:r w:rsidR="00A26E94" w:rsidRPr="00A26E94">
        <w:rPr>
          <w:rFonts w:ascii="Times New Roman" w:hAnsi="Times New Roman"/>
          <w:sz w:val="24"/>
          <w:szCs w:val="24"/>
          <w:lang w:val="lt-LT"/>
        </w:rPr>
        <w:t xml:space="preserve"> priedas</w:t>
      </w:r>
    </w:p>
    <w:p w:rsidR="00186895" w:rsidRDefault="00186895" w:rsidP="00A26E94">
      <w:pPr>
        <w:spacing w:after="0" w:line="240" w:lineRule="auto"/>
        <w:ind w:left="4536" w:right="709"/>
        <w:jc w:val="both"/>
        <w:rPr>
          <w:rFonts w:ascii="Times New Roman" w:hAnsi="Times New Roman"/>
          <w:sz w:val="24"/>
          <w:szCs w:val="24"/>
          <w:lang w:val="lt-LT"/>
        </w:rPr>
      </w:pPr>
    </w:p>
    <w:p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bookmarkStart w:id="0" w:name="_GoBack"/>
      <w:bookmarkEnd w:id="0"/>
    </w:p>
    <w:p w:rsidR="005F0F09" w:rsidRPr="005F0F09" w:rsidRDefault="005F0F09" w:rsidP="005F0F09">
      <w:pPr>
        <w:spacing w:after="0" w:line="240" w:lineRule="auto"/>
        <w:ind w:right="1206"/>
        <w:rPr>
          <w:rFonts w:ascii="Times New Roman" w:hAnsi="Times New Roman"/>
          <w:sz w:val="24"/>
          <w:szCs w:val="24"/>
          <w:lang w:val="lt-LT"/>
        </w:rPr>
      </w:pPr>
    </w:p>
    <w:p w:rsidR="005F0F09" w:rsidRPr="005F0F09" w:rsidRDefault="004B1BA1"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Pr>
          <w:rFonts w:ascii="Times New Roman" w:hAnsi="Times New Roman"/>
          <w:b/>
          <w:color w:val="000000"/>
          <w:sz w:val="24"/>
          <w:szCs w:val="24"/>
          <w:lang w:val="lt-LT"/>
        </w:rPr>
        <w:t>ORGANIZACIJOS</w:t>
      </w:r>
      <w:r w:rsidR="005F0F09" w:rsidRPr="005F0F09">
        <w:rPr>
          <w:rFonts w:ascii="Times New Roman" w:hAnsi="Times New Roman"/>
          <w:b/>
          <w:color w:val="000000"/>
          <w:sz w:val="24"/>
          <w:szCs w:val="24"/>
          <w:lang w:val="lt-LT"/>
        </w:rPr>
        <w:t xml:space="preserve"> DEKLARACIJA</w:t>
      </w: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vadovo ar jo įgalioto asmens pareigų pavadinimas, vardas ir pavardė)</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w:t>
      </w:r>
      <w:r w:rsidR="004B1BA1">
        <w:rPr>
          <w:rFonts w:ascii="Times New Roman" w:hAnsi="Times New Roman"/>
          <w:sz w:val="20"/>
          <w:szCs w:val="20"/>
          <w:lang w:val="lt-LT"/>
        </w:rPr>
        <w:t>organizacijos</w:t>
      </w:r>
      <w:r w:rsidRPr="005F0F09">
        <w:rPr>
          <w:rFonts w:ascii="Times New Roman" w:hAnsi="Times New Roman"/>
          <w:sz w:val="20"/>
          <w:szCs w:val="20"/>
          <w:lang w:val="lt-LT"/>
        </w:rPr>
        <w:t xml:space="preserve"> pavadinimas)</w:t>
      </w:r>
    </w:p>
    <w:p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 xml:space="preserve">dalyvaujantis (-i) Jaunimo reikalų departamento prie Socialinės apsaugos ir darbo ministerijos (toliau </w:t>
      </w:r>
      <w:r w:rsidR="004B1BA1">
        <w:rPr>
          <w:rFonts w:ascii="Times New Roman" w:hAnsi="Times New Roman"/>
          <w:sz w:val="24"/>
          <w:szCs w:val="24"/>
          <w:lang w:val="lt-LT"/>
        </w:rPr>
        <w:t>– Departamentas) organizuojamojoje</w:t>
      </w:r>
      <w:r w:rsidRPr="00375293">
        <w:rPr>
          <w:rFonts w:ascii="Times New Roman" w:hAnsi="Times New Roman"/>
          <w:sz w:val="24"/>
          <w:szCs w:val="24"/>
          <w:lang w:val="lt-LT"/>
        </w:rPr>
        <w:t xml:space="preserve"> </w:t>
      </w:r>
      <w:r w:rsidR="004B1BA1" w:rsidRPr="004B1BA1">
        <w:rPr>
          <w:rFonts w:ascii="Times New Roman" w:eastAsia="Calibri" w:hAnsi="Times New Roman"/>
          <w:color w:val="000000"/>
          <w:sz w:val="24"/>
          <w:szCs w:val="24"/>
          <w:lang w:val="lt-LT"/>
        </w:rPr>
        <w:t xml:space="preserve">Jaunimo savanorišką veiklą organizuojančių organizacijų akreditavimo </w:t>
      </w:r>
      <w:r w:rsidR="004B1BA1">
        <w:rPr>
          <w:rFonts w:ascii="Times New Roman" w:eastAsia="Calibri" w:hAnsi="Times New Roman"/>
          <w:color w:val="000000"/>
          <w:sz w:val="24"/>
          <w:szCs w:val="24"/>
          <w:lang w:val="lt-LT"/>
        </w:rPr>
        <w:t>procedūroje</w:t>
      </w:r>
      <w:r w:rsidRPr="00375293">
        <w:rPr>
          <w:rFonts w:ascii="Times New Roman" w:hAnsi="Times New Roman"/>
          <w:sz w:val="24"/>
          <w:szCs w:val="24"/>
          <w:lang w:val="lt-LT"/>
        </w:rPr>
        <w:t>:</w:t>
      </w:r>
    </w:p>
    <w:p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w:t>
      </w:r>
      <w:r w:rsidR="00375293">
        <w:rPr>
          <w:rFonts w:ascii="Times New Roman" w:hAnsi="Times New Roman"/>
          <w:sz w:val="24"/>
          <w:szCs w:val="24"/>
          <w:lang w:val="lt-LT"/>
        </w:rPr>
        <w:t xml:space="preserve">ikos sutarties su kreditoriais,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 įsipareigojimų pagal Lietuvos Respublikos teisės aktus;</w:t>
      </w:r>
    </w:p>
    <w:p w:rsidR="005F0F09" w:rsidRPr="005F0F09" w:rsidRDefault="004B1BA1" w:rsidP="005F0F09">
      <w:pPr>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3</w:t>
      </w:r>
      <w:r w:rsidR="005F0F09" w:rsidRPr="005F0F09">
        <w:rPr>
          <w:rFonts w:ascii="Times New Roman" w:hAnsi="Times New Roman"/>
          <w:sz w:val="24"/>
          <w:szCs w:val="24"/>
          <w:lang w:val="lt-LT"/>
        </w:rPr>
        <w:t>) paraiškoje ir jos prieduose nepateikė klaidinančios arba melagingos informacijos;</w:t>
      </w:r>
    </w:p>
    <w:p w:rsidR="005F0F09" w:rsidRPr="005F0F09" w:rsidRDefault="004B1BA1" w:rsidP="005F0F09">
      <w:pPr>
        <w:tabs>
          <w:tab w:val="left" w:pos="514"/>
        </w:tabs>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w:t>
      </w:r>
      <w:r w:rsidR="005F0F09" w:rsidRPr="005F0F09">
        <w:rPr>
          <w:rFonts w:ascii="Times New Roman" w:hAnsi="Times New Roman"/>
          <w:sz w:val="24"/>
          <w:szCs w:val="24"/>
          <w:lang w:val="lt-LT"/>
        </w:rPr>
        <w:t xml:space="preserve">) </w:t>
      </w:r>
      <w:r w:rsidR="005F0F09" w:rsidRPr="005F0F09">
        <w:rPr>
          <w:rFonts w:ascii="Times New Roman" w:hAnsi="Times New Roman"/>
          <w:color w:val="000000"/>
          <w:sz w:val="24"/>
          <w:szCs w:val="24"/>
          <w:lang w:val="lt-LT" w:eastAsia="ja-JP"/>
        </w:rPr>
        <w:t xml:space="preserve">asmuo, turintis teisę veikti </w:t>
      </w:r>
      <w:r>
        <w:rPr>
          <w:rFonts w:ascii="Times New Roman" w:hAnsi="Times New Roman"/>
          <w:color w:val="000000"/>
          <w:sz w:val="24"/>
          <w:szCs w:val="24"/>
          <w:lang w:val="lt-LT" w:eastAsia="ja-JP"/>
        </w:rPr>
        <w:t>organizacijos</w:t>
      </w:r>
      <w:r w:rsidR="005F0F09" w:rsidRPr="005F0F09">
        <w:rPr>
          <w:rFonts w:ascii="Times New Roman" w:hAnsi="Times New Roman"/>
          <w:color w:val="000000"/>
          <w:sz w:val="24"/>
          <w:szCs w:val="24"/>
          <w:lang w:val="lt-LT" w:eastAsia="ja-JP"/>
        </w:rPr>
        <w:t xml:space="preserve">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5F0F09" w:rsidRPr="005F0F09">
        <w:rPr>
          <w:rFonts w:ascii="Times New Roman" w:hAnsi="Times New Roman"/>
          <w:sz w:val="24"/>
          <w:szCs w:val="24"/>
          <w:lang w:val="lt-LT"/>
        </w:rPr>
        <w:t xml:space="preserve"> </w:t>
      </w:r>
    </w:p>
    <w:p w:rsidR="005F0F09" w:rsidRPr="005F0F09" w:rsidRDefault="004B1BA1"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Pr>
          <w:rFonts w:ascii="Times New Roman" w:hAnsi="Times New Roman"/>
          <w:sz w:val="24"/>
          <w:szCs w:val="24"/>
          <w:lang w:val="lt-LT"/>
        </w:rPr>
        <w:t>5</w:t>
      </w:r>
      <w:r w:rsidR="005F0F09" w:rsidRPr="005F0F09">
        <w:rPr>
          <w:rFonts w:ascii="Times New Roman" w:hAnsi="Times New Roman"/>
          <w:sz w:val="24"/>
          <w:szCs w:val="24"/>
          <w:lang w:val="lt-LT"/>
        </w:rPr>
        <w:t xml:space="preserve">) </w:t>
      </w:r>
      <w:r>
        <w:rPr>
          <w:rFonts w:ascii="Times New Roman" w:hAnsi="Times New Roman"/>
          <w:color w:val="000000"/>
          <w:sz w:val="24"/>
          <w:szCs w:val="24"/>
          <w:lang w:val="lt-LT" w:eastAsia="lt-LT"/>
        </w:rPr>
        <w:t>organizacija</w:t>
      </w:r>
      <w:r w:rsidR="005F0F09" w:rsidRPr="005F0F09">
        <w:rPr>
          <w:rFonts w:ascii="Times New Roman" w:hAnsi="Times New Roman"/>
          <w:color w:val="000000"/>
          <w:sz w:val="24"/>
          <w:szCs w:val="24"/>
          <w:lang w:val="lt-LT" w:eastAsia="lt-LT"/>
        </w:rPr>
        <w:t xml:space="preserve"> </w:t>
      </w:r>
      <w:r>
        <w:rPr>
          <w:rFonts w:ascii="Times New Roman" w:hAnsi="Times New Roman"/>
          <w:color w:val="000000"/>
          <w:sz w:val="24"/>
          <w:szCs w:val="24"/>
          <w:lang w:val="lt-LT"/>
        </w:rPr>
        <w:t>yra įvykdžiusi</w:t>
      </w:r>
      <w:r w:rsidR="005F0F09" w:rsidRPr="005F0F09">
        <w:rPr>
          <w:rFonts w:ascii="Times New Roman" w:hAnsi="Times New Roman"/>
          <w:color w:val="000000"/>
          <w:sz w:val="24"/>
          <w:szCs w:val="24"/>
          <w:lang w:val="lt-LT"/>
        </w:rPr>
        <w:t xml:space="preserve"> mokesčių, išskyrus valstybinio socialinio draudimo įmokų, mokėjimo įsipareigojimus ir šių įsipareigojimų suma neviršija 150 Eur sumos.</w:t>
      </w:r>
    </w:p>
    <w:p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w:t>
      </w:r>
      <w:r w:rsidR="004B1BA1">
        <w:rPr>
          <w:rFonts w:ascii="Times New Roman" w:hAnsi="Times New Roman"/>
          <w:sz w:val="24"/>
          <w:szCs w:val="24"/>
          <w:lang w:val="lt-LT"/>
        </w:rPr>
        <w:t>.</w:t>
      </w:r>
    </w:p>
    <w:p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w:t>
      </w:r>
      <w:r w:rsidR="004B1BA1">
        <w:rPr>
          <w:rFonts w:ascii="Times New Roman" w:hAnsi="Times New Roman"/>
          <w:i/>
          <w:snapToGrid w:val="0"/>
          <w:sz w:val="24"/>
          <w:szCs w:val="24"/>
          <w:vertAlign w:val="superscript"/>
          <w:lang w:val="lt-LT"/>
        </w:rPr>
        <w:t>organizacijos</w:t>
      </w:r>
      <w:r w:rsidRPr="005F0F09">
        <w:rPr>
          <w:rFonts w:ascii="Times New Roman" w:hAnsi="Times New Roman"/>
          <w:i/>
          <w:snapToGrid w:val="0"/>
          <w:sz w:val="24"/>
          <w:szCs w:val="24"/>
          <w:vertAlign w:val="superscript"/>
          <w:lang w:val="lt-LT"/>
        </w:rPr>
        <w:t xml:space="preserve">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rsidR="00A24E9D" w:rsidRPr="004B1BA1" w:rsidRDefault="005F0F09" w:rsidP="004B1BA1">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sectPr w:rsidR="00A24E9D" w:rsidRPr="004B1BA1" w:rsidSect="00375293">
      <w:pgSz w:w="12240" w:h="15840"/>
      <w:pgMar w:top="1440" w:right="1325"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120B01"/>
    <w:rsid w:val="00186895"/>
    <w:rsid w:val="00222701"/>
    <w:rsid w:val="00375293"/>
    <w:rsid w:val="004B1BA1"/>
    <w:rsid w:val="005100E6"/>
    <w:rsid w:val="005F0F09"/>
    <w:rsid w:val="00782B1C"/>
    <w:rsid w:val="008376C2"/>
    <w:rsid w:val="008419BD"/>
    <w:rsid w:val="0092109C"/>
    <w:rsid w:val="009249B3"/>
    <w:rsid w:val="00A24E9D"/>
    <w:rsid w:val="00A26E94"/>
    <w:rsid w:val="00B54BC7"/>
    <w:rsid w:val="00CE1FB6"/>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D3BBEC-BFE9-4C6E-927D-6A434E2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870</Characters>
  <Application>Microsoft Office Word</Application>
  <DocSecurity>0</DocSecurity>
  <Lines>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Justina Lukaševičiūtė</cp:lastModifiedBy>
  <cp:revision>3</cp:revision>
  <dcterms:created xsi:type="dcterms:W3CDTF">2018-12-19T09:27:00Z</dcterms:created>
  <dcterms:modified xsi:type="dcterms:W3CDTF">2018-12-21T13:10:00Z</dcterms:modified>
</cp:coreProperties>
</file>